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FE4A7D" w14:paraId="43AB0EFA" w14:textId="77777777" w:rsidTr="008F3643">
        <w:trPr>
          <w:trHeight w:val="1515"/>
          <w:jc w:val="center"/>
        </w:trPr>
        <w:tc>
          <w:tcPr>
            <w:tcW w:w="8999" w:type="dxa"/>
          </w:tcPr>
          <w:p w14:paraId="06D20F8C" w14:textId="52218CCE" w:rsidR="00FE4A7D" w:rsidRDefault="00FE4A7D" w:rsidP="00601435">
            <w:pPr>
              <w:spacing w:line="360" w:lineRule="auto"/>
              <w:jc w:val="center"/>
              <w:rPr>
                <w:b/>
                <w:sz w:val="24"/>
              </w:rPr>
            </w:pPr>
            <w:r>
              <w:rPr>
                <w:noProof/>
                <w:lang w:val="fr-FR" w:eastAsia="fr-FR"/>
              </w:rPr>
              <w:drawing>
                <wp:inline distT="0" distB="0" distL="0" distR="0" wp14:anchorId="6C238DA1" wp14:editId="6BE13C75">
                  <wp:extent cx="5731510" cy="955252"/>
                  <wp:effectExtent l="0" t="0" r="2540" b="0"/>
                  <wp:docPr id="1" name="Picture 1265467446"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31510" cy="955252"/>
                          </a:xfrm>
                          <a:prstGeom prst="rect">
                            <a:avLst/>
                          </a:prstGeom>
                        </pic:spPr>
                      </pic:pic>
                    </a:graphicData>
                  </a:graphic>
                </wp:inline>
              </w:drawing>
            </w:r>
          </w:p>
        </w:tc>
      </w:tr>
      <w:tr w:rsidR="009B0888" w:rsidRPr="008F3643" w14:paraId="3469509A" w14:textId="77777777" w:rsidTr="008F3643">
        <w:trPr>
          <w:trHeight w:val="12738"/>
          <w:jc w:val="center"/>
        </w:trPr>
        <w:tc>
          <w:tcPr>
            <w:tcW w:w="8999" w:type="dxa"/>
          </w:tcPr>
          <w:p w14:paraId="180F1B04" w14:textId="064754F7" w:rsidR="00D568EA" w:rsidRPr="00601435" w:rsidRDefault="00853447" w:rsidP="00601435">
            <w:pPr>
              <w:spacing w:line="360" w:lineRule="auto"/>
              <w:jc w:val="center"/>
              <w:rPr>
                <w:b/>
                <w:sz w:val="32"/>
                <w:szCs w:val="32"/>
                <w:lang w:val="fr-FR"/>
              </w:rPr>
            </w:pPr>
            <w:r w:rsidRPr="00601435">
              <w:rPr>
                <w:b/>
                <w:sz w:val="32"/>
                <w:szCs w:val="32"/>
                <w:lang w:val="fr-FR"/>
              </w:rPr>
              <w:t xml:space="preserve">Le Groupe Volkswagen </w:t>
            </w:r>
            <w:r w:rsidR="00C2045E" w:rsidRPr="00601435">
              <w:rPr>
                <w:b/>
                <w:sz w:val="32"/>
                <w:szCs w:val="32"/>
                <w:lang w:val="fr-FR"/>
              </w:rPr>
              <w:t>signe</w:t>
            </w:r>
            <w:r w:rsidRPr="00601435">
              <w:rPr>
                <w:b/>
                <w:sz w:val="32"/>
                <w:szCs w:val="32"/>
                <w:lang w:val="fr-FR"/>
              </w:rPr>
              <w:t xml:space="preserve"> un contrat global </w:t>
            </w:r>
            <w:r w:rsidR="00C2045E" w:rsidRPr="00601435">
              <w:rPr>
                <w:b/>
                <w:sz w:val="32"/>
                <w:szCs w:val="32"/>
                <w:lang w:val="fr-FR"/>
              </w:rPr>
              <w:t>avec</w:t>
            </w:r>
            <w:r w:rsidRPr="00601435">
              <w:rPr>
                <w:b/>
                <w:sz w:val="32"/>
                <w:szCs w:val="32"/>
                <w:lang w:val="fr-FR"/>
              </w:rPr>
              <w:t xml:space="preserve"> TomTom </w:t>
            </w:r>
          </w:p>
          <w:p w14:paraId="31D48505" w14:textId="6C492675" w:rsidR="009B0888" w:rsidRPr="00601435" w:rsidRDefault="009B0888" w:rsidP="00601435">
            <w:pPr>
              <w:pStyle w:val="Normaalweb"/>
              <w:shd w:val="clear" w:color="auto" w:fill="FFFFFF"/>
              <w:spacing w:before="0" w:beforeAutospacing="0" w:after="0" w:afterAutospacing="0" w:line="360" w:lineRule="auto"/>
              <w:jc w:val="center"/>
              <w:rPr>
                <w:rFonts w:asciiTheme="minorHAnsi" w:eastAsiaTheme="minorHAnsi" w:hAnsiTheme="minorHAnsi" w:cstheme="minorBidi"/>
                <w:i/>
                <w:lang w:val="fr-FR" w:eastAsia="en-US"/>
              </w:rPr>
            </w:pPr>
            <w:r w:rsidRPr="00601435">
              <w:rPr>
                <w:rFonts w:asciiTheme="minorHAnsi" w:eastAsiaTheme="minorHAnsi" w:hAnsiTheme="minorHAnsi" w:cstheme="minorBidi"/>
                <w:i/>
                <w:lang w:val="fr-FR" w:eastAsia="en-US"/>
              </w:rPr>
              <w:t xml:space="preserve">Les conducteurs de Volkswagen, Audi, Porsche, Skoda et Bentley vont continuer à </w:t>
            </w:r>
            <w:r w:rsidR="00C2045E" w:rsidRPr="00601435">
              <w:rPr>
                <w:rFonts w:asciiTheme="minorHAnsi" w:eastAsiaTheme="minorHAnsi" w:hAnsiTheme="minorHAnsi" w:cstheme="minorBidi"/>
                <w:i/>
                <w:lang w:val="fr-FR" w:eastAsia="en-US"/>
              </w:rPr>
              <w:t>bénéficier de la</w:t>
            </w:r>
            <w:r w:rsidRPr="00601435">
              <w:rPr>
                <w:rFonts w:asciiTheme="minorHAnsi" w:eastAsiaTheme="minorHAnsi" w:hAnsiTheme="minorHAnsi" w:cstheme="minorBidi"/>
                <w:i/>
                <w:lang w:val="fr-FR" w:eastAsia="en-US"/>
              </w:rPr>
              <w:t xml:space="preserve"> condui</w:t>
            </w:r>
            <w:r w:rsidR="00C2045E" w:rsidRPr="00601435">
              <w:rPr>
                <w:rFonts w:asciiTheme="minorHAnsi" w:eastAsiaTheme="minorHAnsi" w:hAnsiTheme="minorHAnsi" w:cstheme="minorBidi"/>
                <w:i/>
                <w:lang w:val="fr-FR" w:eastAsia="en-US"/>
              </w:rPr>
              <w:t>t</w:t>
            </w:r>
            <w:r w:rsidRPr="00601435">
              <w:rPr>
                <w:rFonts w:asciiTheme="minorHAnsi" w:eastAsiaTheme="minorHAnsi" w:hAnsiTheme="minorHAnsi" w:cstheme="minorBidi"/>
                <w:i/>
                <w:lang w:val="fr-FR" w:eastAsia="en-US"/>
              </w:rPr>
              <w:t xml:space="preserve">e </w:t>
            </w:r>
            <w:r w:rsidR="00C2045E" w:rsidRPr="00601435">
              <w:rPr>
                <w:rFonts w:asciiTheme="minorHAnsi" w:eastAsiaTheme="minorHAnsi" w:hAnsiTheme="minorHAnsi" w:cstheme="minorBidi"/>
                <w:i/>
                <w:lang w:val="fr-FR" w:eastAsia="en-US"/>
              </w:rPr>
              <w:t>à l’aide de</w:t>
            </w:r>
            <w:r w:rsidRPr="00601435">
              <w:rPr>
                <w:rFonts w:asciiTheme="minorHAnsi" w:eastAsiaTheme="minorHAnsi" w:hAnsiTheme="minorHAnsi" w:cstheme="minorBidi"/>
                <w:i/>
                <w:lang w:val="fr-FR" w:eastAsia="en-US"/>
              </w:rPr>
              <w:t xml:space="preserve"> TomTom Traffic</w:t>
            </w:r>
          </w:p>
          <w:p w14:paraId="5FB45272" w14:textId="77777777" w:rsidR="009B0888" w:rsidRPr="00601435" w:rsidRDefault="009B0888" w:rsidP="00601435">
            <w:pPr>
              <w:spacing w:line="360" w:lineRule="auto"/>
              <w:jc w:val="center"/>
              <w:rPr>
                <w:b/>
                <w:sz w:val="20"/>
                <w:szCs w:val="20"/>
                <w:lang w:val="fr-FR"/>
              </w:rPr>
            </w:pPr>
          </w:p>
          <w:p w14:paraId="40FFD97F" w14:textId="71C3DEF9" w:rsidR="009B0888" w:rsidRPr="00601435" w:rsidRDefault="009B0888" w:rsidP="00601435">
            <w:pPr>
              <w:spacing w:line="360" w:lineRule="auto"/>
              <w:rPr>
                <w:b/>
                <w:sz w:val="20"/>
                <w:szCs w:val="20"/>
                <w:lang w:val="fr-FR"/>
              </w:rPr>
            </w:pPr>
            <w:r w:rsidRPr="00601435">
              <w:rPr>
                <w:bCs/>
                <w:sz w:val="20"/>
                <w:szCs w:val="20"/>
                <w:lang w:val="fr-FR"/>
              </w:rPr>
              <w:t xml:space="preserve">Salon de l'Automobile </w:t>
            </w:r>
            <w:r w:rsidR="009730C1" w:rsidRPr="00601435">
              <w:rPr>
                <w:bCs/>
                <w:sz w:val="20"/>
                <w:szCs w:val="20"/>
                <w:lang w:val="fr-FR"/>
              </w:rPr>
              <w:t xml:space="preserve">de </w:t>
            </w:r>
            <w:r w:rsidRPr="00601435">
              <w:rPr>
                <w:bCs/>
                <w:sz w:val="20"/>
                <w:szCs w:val="20"/>
                <w:lang w:val="fr-FR"/>
              </w:rPr>
              <w:t>Genève, Suisse,</w:t>
            </w:r>
            <w:r w:rsidR="009730C1" w:rsidRPr="00601435">
              <w:rPr>
                <w:bCs/>
                <w:sz w:val="20"/>
                <w:szCs w:val="20"/>
                <w:lang w:val="fr-FR"/>
              </w:rPr>
              <w:t xml:space="preserve"> le</w:t>
            </w:r>
            <w:r w:rsidRPr="00601435">
              <w:rPr>
                <w:bCs/>
                <w:sz w:val="20"/>
                <w:szCs w:val="20"/>
                <w:lang w:val="fr-FR"/>
              </w:rPr>
              <w:t xml:space="preserve"> 6 mars 2019</w:t>
            </w:r>
            <w:r w:rsidRPr="00601435">
              <w:rPr>
                <w:b/>
                <w:bCs/>
                <w:sz w:val="20"/>
                <w:szCs w:val="20"/>
                <w:lang w:val="fr-FR"/>
              </w:rPr>
              <w:t xml:space="preserve"> - TomTom (TOM2) a</w:t>
            </w:r>
            <w:r w:rsidR="00853447" w:rsidRPr="00601435">
              <w:rPr>
                <w:b/>
                <w:bCs/>
                <w:sz w:val="20"/>
                <w:szCs w:val="20"/>
                <w:lang w:val="fr-FR"/>
              </w:rPr>
              <w:t>nnonce</w:t>
            </w:r>
            <w:r w:rsidRPr="00601435">
              <w:rPr>
                <w:b/>
                <w:bCs/>
                <w:sz w:val="20"/>
                <w:szCs w:val="20"/>
                <w:lang w:val="fr-FR"/>
              </w:rPr>
              <w:t xml:space="preserve"> aujourd'hui</w:t>
            </w:r>
            <w:r w:rsidR="009730C1" w:rsidRPr="00601435">
              <w:rPr>
                <w:b/>
                <w:bCs/>
                <w:sz w:val="20"/>
                <w:szCs w:val="20"/>
                <w:lang w:val="fr-FR"/>
              </w:rPr>
              <w:t xml:space="preserve"> </w:t>
            </w:r>
            <w:r w:rsidR="0090490A" w:rsidRPr="00601435">
              <w:rPr>
                <w:b/>
                <w:bCs/>
                <w:sz w:val="20"/>
                <w:szCs w:val="20"/>
                <w:lang w:val="fr-FR"/>
              </w:rPr>
              <w:t xml:space="preserve">la prolongation </w:t>
            </w:r>
            <w:r w:rsidR="00C2045E" w:rsidRPr="00601435">
              <w:rPr>
                <w:b/>
                <w:bCs/>
                <w:sz w:val="20"/>
                <w:szCs w:val="20"/>
                <w:lang w:val="fr-FR"/>
              </w:rPr>
              <w:t xml:space="preserve">pour plusieurs années </w:t>
            </w:r>
            <w:r w:rsidR="0090490A" w:rsidRPr="00601435">
              <w:rPr>
                <w:b/>
                <w:bCs/>
                <w:sz w:val="20"/>
                <w:szCs w:val="20"/>
                <w:lang w:val="fr-FR"/>
              </w:rPr>
              <w:t>de</w:t>
            </w:r>
            <w:r w:rsidR="009730C1" w:rsidRPr="00601435">
              <w:rPr>
                <w:b/>
                <w:bCs/>
                <w:sz w:val="20"/>
                <w:szCs w:val="20"/>
                <w:lang w:val="fr-FR"/>
              </w:rPr>
              <w:t xml:space="preserve"> son contrat européen avec le groupe Volkswagen, </w:t>
            </w:r>
            <w:r w:rsidR="00C2045E" w:rsidRPr="00601435">
              <w:rPr>
                <w:b/>
                <w:bCs/>
                <w:sz w:val="20"/>
                <w:szCs w:val="20"/>
                <w:lang w:val="fr-FR"/>
              </w:rPr>
              <w:t xml:space="preserve">prévoyant la fourniture de </w:t>
            </w:r>
            <w:r w:rsidR="009730C1" w:rsidRPr="00601435">
              <w:rPr>
                <w:b/>
                <w:bCs/>
                <w:sz w:val="20"/>
                <w:szCs w:val="20"/>
                <w:lang w:val="fr-FR"/>
              </w:rPr>
              <w:t xml:space="preserve">son service </w:t>
            </w:r>
            <w:r w:rsidR="00C2045E" w:rsidRPr="00601435">
              <w:rPr>
                <w:b/>
                <w:bCs/>
                <w:sz w:val="20"/>
                <w:szCs w:val="20"/>
                <w:lang w:val="fr-FR"/>
              </w:rPr>
              <w:t>TomTom Traffic</w:t>
            </w:r>
            <w:r w:rsidR="009730C1" w:rsidRPr="00601435">
              <w:rPr>
                <w:b/>
                <w:bCs/>
                <w:sz w:val="20"/>
                <w:szCs w:val="20"/>
                <w:lang w:val="fr-FR"/>
              </w:rPr>
              <w:t xml:space="preserve"> aux marques </w:t>
            </w:r>
            <w:r w:rsidR="00C30401" w:rsidRPr="00601435">
              <w:rPr>
                <w:b/>
                <w:bCs/>
                <w:sz w:val="20"/>
                <w:szCs w:val="20"/>
                <w:lang w:val="fr-FR"/>
              </w:rPr>
              <w:t>automobiles</w:t>
            </w:r>
            <w:r w:rsidR="00C2045E" w:rsidRPr="00601435">
              <w:rPr>
                <w:b/>
                <w:bCs/>
                <w:sz w:val="20"/>
                <w:szCs w:val="20"/>
                <w:lang w:val="fr-FR"/>
              </w:rPr>
              <w:t xml:space="preserve"> du constructeur</w:t>
            </w:r>
            <w:r w:rsidR="009730C1" w:rsidRPr="00601435">
              <w:rPr>
                <w:b/>
                <w:bCs/>
                <w:sz w:val="20"/>
                <w:szCs w:val="20"/>
                <w:lang w:val="fr-FR"/>
              </w:rPr>
              <w:t>.</w:t>
            </w:r>
            <w:r w:rsidRPr="00601435">
              <w:rPr>
                <w:b/>
                <w:bCs/>
                <w:sz w:val="20"/>
                <w:szCs w:val="20"/>
                <w:lang w:val="fr-FR"/>
              </w:rPr>
              <w:t xml:space="preserve"> Cela comprend</w:t>
            </w:r>
            <w:r w:rsidR="0090490A" w:rsidRPr="00601435">
              <w:rPr>
                <w:b/>
                <w:bCs/>
                <w:sz w:val="20"/>
                <w:szCs w:val="20"/>
                <w:lang w:val="fr-FR"/>
              </w:rPr>
              <w:t xml:space="preserve"> les voitures de marque</w:t>
            </w:r>
            <w:r w:rsidR="00C2045E" w:rsidRPr="00601435">
              <w:rPr>
                <w:b/>
                <w:bCs/>
                <w:sz w:val="20"/>
                <w:szCs w:val="20"/>
                <w:lang w:val="fr-FR"/>
              </w:rPr>
              <w:t>s</w:t>
            </w:r>
            <w:r w:rsidRPr="00601435">
              <w:rPr>
                <w:b/>
                <w:bCs/>
                <w:sz w:val="20"/>
                <w:szCs w:val="20"/>
                <w:lang w:val="fr-FR"/>
              </w:rPr>
              <w:t xml:space="preserve"> </w:t>
            </w:r>
            <w:r w:rsidR="0090490A" w:rsidRPr="00601435">
              <w:rPr>
                <w:b/>
                <w:sz w:val="20"/>
                <w:szCs w:val="20"/>
                <w:lang w:val="fr-FR"/>
              </w:rPr>
              <w:t>Volkswagen,</w:t>
            </w:r>
            <w:r w:rsidR="0090490A" w:rsidRPr="00601435">
              <w:rPr>
                <w:b/>
                <w:bCs/>
                <w:sz w:val="20"/>
                <w:szCs w:val="20"/>
                <w:lang w:val="fr-FR"/>
              </w:rPr>
              <w:t xml:space="preserve"> </w:t>
            </w:r>
            <w:r w:rsidRPr="00601435">
              <w:rPr>
                <w:b/>
                <w:bCs/>
                <w:sz w:val="20"/>
                <w:szCs w:val="20"/>
                <w:lang w:val="fr-FR"/>
              </w:rPr>
              <w:t>A</w:t>
            </w:r>
            <w:r w:rsidRPr="00601435">
              <w:rPr>
                <w:b/>
                <w:sz w:val="20"/>
                <w:szCs w:val="20"/>
                <w:lang w:val="fr-FR"/>
              </w:rPr>
              <w:t xml:space="preserve">udi, Porsche, Skoda, Lamborghini et Bentley. De plus, TomTom a </w:t>
            </w:r>
            <w:r w:rsidR="00C2045E" w:rsidRPr="00601435">
              <w:rPr>
                <w:b/>
                <w:sz w:val="20"/>
                <w:szCs w:val="20"/>
                <w:lang w:val="fr-FR"/>
              </w:rPr>
              <w:t xml:space="preserve">été choisi comme le fournisseur du service d’information </w:t>
            </w:r>
            <w:r w:rsidRPr="00601435">
              <w:rPr>
                <w:b/>
                <w:sz w:val="20"/>
                <w:szCs w:val="20"/>
                <w:lang w:val="fr-FR"/>
              </w:rPr>
              <w:t xml:space="preserve">trafic pour les </w:t>
            </w:r>
            <w:r w:rsidR="0090490A" w:rsidRPr="00601435">
              <w:rPr>
                <w:b/>
                <w:sz w:val="20"/>
                <w:szCs w:val="20"/>
                <w:lang w:val="fr-FR"/>
              </w:rPr>
              <w:t>véhicules</w:t>
            </w:r>
            <w:r w:rsidRPr="00601435">
              <w:rPr>
                <w:b/>
                <w:sz w:val="20"/>
                <w:szCs w:val="20"/>
                <w:lang w:val="fr-FR"/>
              </w:rPr>
              <w:t xml:space="preserve"> Audi </w:t>
            </w:r>
            <w:r w:rsidR="0090490A" w:rsidRPr="00601435">
              <w:rPr>
                <w:b/>
                <w:sz w:val="20"/>
                <w:szCs w:val="20"/>
                <w:lang w:val="fr-FR"/>
              </w:rPr>
              <w:t>commercialisé</w:t>
            </w:r>
            <w:r w:rsidR="009730C1" w:rsidRPr="00601435">
              <w:rPr>
                <w:b/>
                <w:sz w:val="20"/>
                <w:szCs w:val="20"/>
                <w:lang w:val="fr-FR"/>
              </w:rPr>
              <w:t>s</w:t>
            </w:r>
            <w:r w:rsidR="00C30401" w:rsidRPr="00601435">
              <w:rPr>
                <w:b/>
                <w:sz w:val="20"/>
                <w:szCs w:val="20"/>
                <w:lang w:val="fr-FR"/>
              </w:rPr>
              <w:t xml:space="preserve"> en</w:t>
            </w:r>
            <w:r w:rsidRPr="00601435">
              <w:rPr>
                <w:b/>
                <w:sz w:val="20"/>
                <w:szCs w:val="20"/>
                <w:lang w:val="fr-FR"/>
              </w:rPr>
              <w:t xml:space="preserve"> Chine et au Japon.</w:t>
            </w:r>
          </w:p>
          <w:p w14:paraId="024DDDB6" w14:textId="77777777" w:rsidR="00601435" w:rsidRPr="008F3643" w:rsidRDefault="00601435" w:rsidP="00601435">
            <w:pPr>
              <w:spacing w:line="360" w:lineRule="auto"/>
              <w:rPr>
                <w:sz w:val="20"/>
                <w:szCs w:val="20"/>
                <w:lang w:val="fr-FR"/>
              </w:rPr>
            </w:pPr>
          </w:p>
          <w:p w14:paraId="3247BE52" w14:textId="003F4E49" w:rsidR="009B0888" w:rsidRDefault="009B0888" w:rsidP="00601435">
            <w:pPr>
              <w:spacing w:line="360" w:lineRule="auto"/>
              <w:rPr>
                <w:sz w:val="20"/>
                <w:szCs w:val="20"/>
                <w:lang w:val="fr-FR"/>
              </w:rPr>
            </w:pPr>
            <w:r w:rsidRPr="008F3643">
              <w:rPr>
                <w:sz w:val="20"/>
                <w:szCs w:val="20"/>
                <w:lang w:val="fr-FR"/>
              </w:rPr>
              <w:t xml:space="preserve">TomTom Traffic est utilisé par les constructeurs automobiles, les gouvernements, les développeurs et les entreprises, dans toute une gamme d'applications de mobilité. </w:t>
            </w:r>
            <w:r w:rsidR="009730C1" w:rsidRPr="008F3643">
              <w:rPr>
                <w:sz w:val="20"/>
                <w:szCs w:val="20"/>
                <w:lang w:val="fr-FR"/>
              </w:rPr>
              <w:t>Il</w:t>
            </w:r>
            <w:r w:rsidRPr="008F3643">
              <w:rPr>
                <w:rFonts w:cs="Times New Roman"/>
                <w:color w:val="000000" w:themeColor="text1"/>
                <w:sz w:val="20"/>
                <w:szCs w:val="20"/>
                <w:lang w:val="fr-FR" w:eastAsia="en-GB"/>
              </w:rPr>
              <w:t xml:space="preserve"> </w:t>
            </w:r>
            <w:r w:rsidRPr="008F3643">
              <w:rPr>
                <w:sz w:val="20"/>
                <w:szCs w:val="20"/>
                <w:lang w:val="fr-FR"/>
              </w:rPr>
              <w:t>fournit aux conducteurs un service</w:t>
            </w:r>
            <w:r w:rsidR="009730C1" w:rsidRPr="008F3643">
              <w:rPr>
                <w:sz w:val="20"/>
                <w:szCs w:val="20"/>
                <w:lang w:val="fr-FR"/>
              </w:rPr>
              <w:t xml:space="preserve"> précis et en temps réel d'informations routières</w:t>
            </w:r>
            <w:r w:rsidRPr="008F3643">
              <w:rPr>
                <w:sz w:val="20"/>
                <w:szCs w:val="20"/>
                <w:lang w:val="fr-FR"/>
              </w:rPr>
              <w:t xml:space="preserve"> qui les aide à prendre </w:t>
            </w:r>
            <w:r w:rsidR="009730C1" w:rsidRPr="008F3643">
              <w:rPr>
                <w:sz w:val="20"/>
                <w:szCs w:val="20"/>
                <w:lang w:val="fr-FR"/>
              </w:rPr>
              <w:t>les décisions adéquates</w:t>
            </w:r>
            <w:r w:rsidRPr="008F3643">
              <w:rPr>
                <w:sz w:val="20"/>
                <w:szCs w:val="20"/>
                <w:lang w:val="fr-FR"/>
              </w:rPr>
              <w:t xml:space="preserve"> et à gagner du temps sur leur trajet.</w:t>
            </w:r>
          </w:p>
          <w:p w14:paraId="17AAFEB9" w14:textId="77777777" w:rsidR="00601435" w:rsidRPr="008F3643" w:rsidRDefault="00601435" w:rsidP="00601435">
            <w:pPr>
              <w:spacing w:line="360" w:lineRule="auto"/>
              <w:rPr>
                <w:sz w:val="20"/>
                <w:szCs w:val="20"/>
                <w:lang w:val="fr-FR"/>
              </w:rPr>
            </w:pPr>
          </w:p>
          <w:p w14:paraId="3F5295CC" w14:textId="33187844" w:rsidR="009B0888" w:rsidRDefault="009B0888" w:rsidP="00601435">
            <w:pPr>
              <w:spacing w:line="360" w:lineRule="auto"/>
              <w:rPr>
                <w:rFonts w:cs="Times New Roman"/>
                <w:sz w:val="20"/>
                <w:szCs w:val="20"/>
                <w:lang w:val="fr-FR" w:eastAsia="en-GB"/>
              </w:rPr>
            </w:pPr>
            <w:r w:rsidRPr="008F3643">
              <w:rPr>
                <w:sz w:val="20"/>
                <w:szCs w:val="20"/>
                <w:lang w:val="fr-FR"/>
              </w:rPr>
              <w:t xml:space="preserve">"Les constructeurs automobiles choisissent TomTom Traffic pour sa précision et sa fiabilité. Le renouvellement par le Groupe Volkswagen de son contrat avec nous, et son extension à Audi en Asie, est un formidable témoignage de leur confiance </w:t>
            </w:r>
            <w:r w:rsidR="009730C1" w:rsidRPr="008F3643">
              <w:rPr>
                <w:sz w:val="20"/>
                <w:szCs w:val="20"/>
                <w:lang w:val="fr-FR"/>
              </w:rPr>
              <w:t>dans</w:t>
            </w:r>
            <w:r w:rsidRPr="008F3643">
              <w:rPr>
                <w:sz w:val="20"/>
                <w:szCs w:val="20"/>
                <w:lang w:val="fr-FR"/>
              </w:rPr>
              <w:t xml:space="preserve"> notre savoir-faire." a </w:t>
            </w:r>
            <w:r w:rsidRPr="008F3643">
              <w:rPr>
                <w:rFonts w:cs="Times New Roman"/>
                <w:sz w:val="20"/>
                <w:szCs w:val="20"/>
                <w:lang w:val="fr-FR" w:eastAsia="en-GB"/>
              </w:rPr>
              <w:t>déclaré Antoine Saucier, Directeur général de TomTom Automotive.</w:t>
            </w:r>
          </w:p>
          <w:p w14:paraId="4CCA8E3C" w14:textId="77777777" w:rsidR="008F3643" w:rsidRPr="008F3643" w:rsidRDefault="008F3643" w:rsidP="00601435">
            <w:pPr>
              <w:spacing w:line="360" w:lineRule="auto"/>
              <w:rPr>
                <w:rFonts w:cs="Times New Roman"/>
                <w:sz w:val="20"/>
                <w:szCs w:val="20"/>
                <w:lang w:val="fr-FR" w:eastAsia="en-GB"/>
              </w:rPr>
            </w:pPr>
          </w:p>
          <w:p w14:paraId="5E498860" w14:textId="77777777" w:rsidR="009B0888" w:rsidRPr="008F3643" w:rsidRDefault="009B0888" w:rsidP="00601435">
            <w:pPr>
              <w:jc w:val="center"/>
              <w:rPr>
                <w:b/>
                <w:sz w:val="20"/>
                <w:szCs w:val="20"/>
                <w:lang w:val="fr-FR"/>
              </w:rPr>
            </w:pPr>
          </w:p>
          <w:p w14:paraId="140A3344" w14:textId="77777777" w:rsidR="009B0888" w:rsidRPr="008F3643" w:rsidRDefault="009B0888" w:rsidP="00601435">
            <w:pPr>
              <w:jc w:val="both"/>
              <w:rPr>
                <w:rFonts w:eastAsia="Times New Roman"/>
                <w:b/>
                <w:sz w:val="20"/>
                <w:szCs w:val="20"/>
                <w:lang w:val="fr-FR"/>
              </w:rPr>
            </w:pPr>
            <w:r w:rsidRPr="008F3643">
              <w:rPr>
                <w:rFonts w:cstheme="minorHAnsi"/>
                <w:b/>
                <w:sz w:val="20"/>
                <w:szCs w:val="20"/>
                <w:lang w:val="fr-FR"/>
              </w:rPr>
              <w:t>À</w:t>
            </w:r>
            <w:r w:rsidRPr="008F3643">
              <w:rPr>
                <w:b/>
                <w:sz w:val="20"/>
                <w:szCs w:val="20"/>
                <w:lang w:val="fr-FR"/>
              </w:rPr>
              <w:t xml:space="preserve"> propos de TomTom</w:t>
            </w:r>
          </w:p>
          <w:p w14:paraId="665D6302" w14:textId="77777777" w:rsidR="009B0888" w:rsidRPr="008F3643" w:rsidRDefault="009B0888" w:rsidP="00601435">
            <w:pPr>
              <w:jc w:val="both"/>
              <w:rPr>
                <w:sz w:val="20"/>
                <w:szCs w:val="20"/>
                <w:lang w:val="fr-FR"/>
              </w:rPr>
            </w:pPr>
            <w:r w:rsidRPr="008F3643">
              <w:rPr>
                <w:sz w:val="20"/>
                <w:szCs w:val="20"/>
                <w:lang w:val="fr-FR"/>
              </w:rPr>
              <w:t>TomTom est le principal spécialiste indépendant des technologies de localisation, redéfinissant la mobilité grâce à ses cartes, logiciel de navigation, information-trafic et services en temps réel d’une extrême précision.</w:t>
            </w:r>
          </w:p>
          <w:p w14:paraId="27AC437B" w14:textId="77777777" w:rsidR="009B0888" w:rsidRPr="008F3643" w:rsidRDefault="009B0888" w:rsidP="00601435">
            <w:pPr>
              <w:jc w:val="both"/>
              <w:rPr>
                <w:sz w:val="20"/>
                <w:szCs w:val="20"/>
                <w:lang w:val="fr-FR"/>
              </w:rPr>
            </w:pPr>
            <w:r w:rsidRPr="008F3643">
              <w:rPr>
                <w:sz w:val="20"/>
                <w:szCs w:val="20"/>
                <w:lang w:val="fr-FR"/>
              </w:rPr>
              <w:t>Pour réaliser notre vision d'un monde plus sûr, exempt de toutes congestions et émissions, nous créons des technologies innovantes qui font avancer le monde. En apportant notre vaste expérience aux principaux partenaires commerciaux et technologiques du secteur, nous alimentons les véhicules connectés, la mobilité intelligente et la conduite autonome.</w:t>
            </w:r>
          </w:p>
          <w:p w14:paraId="16A593E9" w14:textId="77777777" w:rsidR="009B0888" w:rsidRPr="008F3643" w:rsidRDefault="009B0888" w:rsidP="00601435">
            <w:pPr>
              <w:jc w:val="both"/>
              <w:rPr>
                <w:sz w:val="20"/>
                <w:szCs w:val="20"/>
                <w:lang w:val="fr-FR"/>
              </w:rPr>
            </w:pPr>
            <w:r w:rsidRPr="008F3643">
              <w:rPr>
                <w:sz w:val="20"/>
                <w:szCs w:val="20"/>
                <w:lang w:val="fr-FR"/>
              </w:rPr>
              <w:t xml:space="preserve">Basée à Amsterdam avec des bureaux dans 30 pays, TomTom accompagne chaque jour des centaines de millions de personnes à travers le monde qui font confiance à ses technologies. </w:t>
            </w:r>
          </w:p>
          <w:p w14:paraId="42FC9E08" w14:textId="492658B0" w:rsidR="009B0888" w:rsidRDefault="009B0888" w:rsidP="00601435">
            <w:pPr>
              <w:jc w:val="both"/>
              <w:rPr>
                <w:rStyle w:val="Hyperlink"/>
                <w:sz w:val="20"/>
                <w:szCs w:val="20"/>
                <w:lang w:val="fr-FR"/>
              </w:rPr>
            </w:pPr>
            <w:r w:rsidRPr="008F3643">
              <w:rPr>
                <w:sz w:val="20"/>
                <w:szCs w:val="20"/>
                <w:lang w:val="fr-FR"/>
              </w:rPr>
              <w:t xml:space="preserve">Plus d’informations sur : </w:t>
            </w:r>
            <w:hyperlink r:id="rId9" w:history="1">
              <w:r w:rsidRPr="008F3643">
                <w:rPr>
                  <w:rStyle w:val="Hyperlink"/>
                  <w:sz w:val="20"/>
                  <w:szCs w:val="20"/>
                  <w:lang w:val="fr-FR"/>
                </w:rPr>
                <w:t>www.tomtom.com</w:t>
              </w:r>
            </w:hyperlink>
          </w:p>
          <w:p w14:paraId="5F254016" w14:textId="77777777" w:rsidR="008F3643" w:rsidRPr="008F3643" w:rsidRDefault="008F3643" w:rsidP="00601435">
            <w:pPr>
              <w:jc w:val="both"/>
              <w:rPr>
                <w:rStyle w:val="Hyperlink"/>
                <w:sz w:val="20"/>
                <w:szCs w:val="20"/>
                <w:lang w:val="fr-FR"/>
              </w:rPr>
            </w:pPr>
          </w:p>
          <w:p w14:paraId="66167A41" w14:textId="77777777" w:rsidR="008F3643" w:rsidRPr="00A7324B" w:rsidRDefault="008F3643" w:rsidP="00601435">
            <w:pPr>
              <w:autoSpaceDE w:val="0"/>
              <w:autoSpaceDN w:val="0"/>
              <w:ind w:right="-12"/>
              <w:rPr>
                <w:rFonts w:cstheme="minorHAnsi"/>
                <w:b/>
                <w:sz w:val="20"/>
                <w:szCs w:val="20"/>
                <w:lang w:val="nl-NL" w:eastAsia="en-GB"/>
              </w:rPr>
            </w:pPr>
            <w:r w:rsidRPr="00A7324B">
              <w:rPr>
                <w:rFonts w:cstheme="minorHAnsi"/>
                <w:b/>
                <w:sz w:val="20"/>
                <w:szCs w:val="20"/>
                <w:lang w:val="nl-NL" w:eastAsia="en-GB"/>
              </w:rPr>
              <w:t>TomTom Media:</w:t>
            </w:r>
          </w:p>
          <w:p w14:paraId="4CCA5305" w14:textId="336D6E74" w:rsidR="008F3643" w:rsidRPr="00601435" w:rsidRDefault="008F3643" w:rsidP="00601435">
            <w:pPr>
              <w:autoSpaceDE w:val="0"/>
              <w:autoSpaceDN w:val="0"/>
              <w:ind w:right="-12"/>
              <w:rPr>
                <w:rFonts w:cstheme="minorHAnsi"/>
                <w:sz w:val="20"/>
                <w:szCs w:val="20"/>
                <w:lang w:val="nl-BE" w:eastAsia="en-GB"/>
              </w:rPr>
            </w:pPr>
            <w:r w:rsidRPr="00601435">
              <w:rPr>
                <w:rFonts w:cstheme="minorHAnsi"/>
                <w:sz w:val="20"/>
                <w:szCs w:val="20"/>
                <w:lang w:val="nl-BE" w:eastAsia="en-GB"/>
              </w:rPr>
              <w:t xml:space="preserve">Zita Butler, </w:t>
            </w:r>
            <w:hyperlink r:id="rId10" w:history="1">
              <w:r w:rsidRPr="00601435">
                <w:rPr>
                  <w:rStyle w:val="Hyperlink"/>
                  <w:rFonts w:cstheme="minorHAnsi"/>
                  <w:sz w:val="20"/>
                  <w:szCs w:val="20"/>
                  <w:lang w:val="nl-BE"/>
                </w:rPr>
                <w:t>Zita.butler@tomtom.com</w:t>
              </w:r>
            </w:hyperlink>
          </w:p>
          <w:p w14:paraId="08DFCC20" w14:textId="77777777" w:rsidR="008F3643" w:rsidRPr="00A7324B" w:rsidRDefault="008F3643" w:rsidP="00601435">
            <w:pPr>
              <w:autoSpaceDE w:val="0"/>
              <w:autoSpaceDN w:val="0"/>
              <w:ind w:right="-12"/>
              <w:rPr>
                <w:rFonts w:cstheme="minorHAnsi"/>
                <w:sz w:val="20"/>
                <w:szCs w:val="20"/>
              </w:rPr>
            </w:pPr>
            <w:r w:rsidRPr="00A7324B">
              <w:rPr>
                <w:rFonts w:cstheme="minorHAnsi"/>
                <w:b/>
                <w:sz w:val="20"/>
                <w:szCs w:val="20"/>
                <w:lang w:eastAsia="en-GB"/>
              </w:rPr>
              <w:t xml:space="preserve">TomTom </w:t>
            </w:r>
            <w:r w:rsidRPr="00A7324B">
              <w:rPr>
                <w:rFonts w:cstheme="minorHAnsi"/>
                <w:b/>
                <w:sz w:val="20"/>
                <w:szCs w:val="20"/>
              </w:rPr>
              <w:t>Investor Relations</w:t>
            </w:r>
            <w:r w:rsidRPr="00A7324B">
              <w:rPr>
                <w:rFonts w:cstheme="minorHAnsi"/>
                <w:sz w:val="20"/>
                <w:szCs w:val="20"/>
              </w:rPr>
              <w:t xml:space="preserve">: </w:t>
            </w:r>
          </w:p>
          <w:p w14:paraId="6C2C220D" w14:textId="08332984" w:rsidR="008F3643" w:rsidRPr="008F3643" w:rsidRDefault="00601435" w:rsidP="00601435">
            <w:pPr>
              <w:autoSpaceDE w:val="0"/>
              <w:autoSpaceDN w:val="0"/>
              <w:ind w:right="-12"/>
              <w:rPr>
                <w:rFonts w:cstheme="minorHAnsi"/>
                <w:color w:val="0563C1" w:themeColor="hyperlink"/>
                <w:sz w:val="20"/>
                <w:szCs w:val="20"/>
                <w:u w:val="single"/>
                <w:lang w:eastAsia="en-GB"/>
              </w:rPr>
            </w:pPr>
            <w:hyperlink r:id="rId11" w:history="1">
              <w:r w:rsidR="008F3643" w:rsidRPr="00A7324B">
                <w:rPr>
                  <w:rStyle w:val="Hyperlink"/>
                  <w:rFonts w:cstheme="minorHAnsi"/>
                  <w:sz w:val="20"/>
                  <w:szCs w:val="20"/>
                  <w:lang w:eastAsia="en-GB"/>
                </w:rPr>
                <w:t>ir@tomtom.com</w:t>
              </w:r>
            </w:hyperlink>
          </w:p>
          <w:p w14:paraId="74232DE7" w14:textId="77777777" w:rsidR="008F3643" w:rsidRPr="00A7324B" w:rsidRDefault="008F3643" w:rsidP="00601435">
            <w:pPr>
              <w:autoSpaceDE w:val="0"/>
              <w:autoSpaceDN w:val="0"/>
              <w:ind w:right="-12"/>
              <w:rPr>
                <w:rFonts w:cstheme="minorHAnsi"/>
                <w:b/>
                <w:sz w:val="20"/>
                <w:szCs w:val="20"/>
              </w:rPr>
            </w:pPr>
            <w:r w:rsidRPr="00A7324B">
              <w:rPr>
                <w:rFonts w:cstheme="minorHAnsi"/>
                <w:b/>
                <w:sz w:val="20"/>
                <w:szCs w:val="20"/>
              </w:rPr>
              <w:t>Square Egg Communications</w:t>
            </w:r>
          </w:p>
          <w:p w14:paraId="4C28B6F9" w14:textId="77777777" w:rsidR="009B0888" w:rsidRDefault="008F3643" w:rsidP="00601435">
            <w:pPr>
              <w:autoSpaceDE w:val="0"/>
              <w:autoSpaceDN w:val="0"/>
              <w:ind w:right="-12"/>
              <w:rPr>
                <w:rFonts w:cstheme="minorHAnsi"/>
                <w:sz w:val="20"/>
                <w:szCs w:val="20"/>
              </w:rPr>
            </w:pPr>
            <w:r w:rsidRPr="00155DC3">
              <w:rPr>
                <w:rFonts w:cstheme="minorHAnsi"/>
                <w:sz w:val="20"/>
                <w:szCs w:val="20"/>
              </w:rPr>
              <w:t xml:space="preserve">Sandra Van Hauwaert, </w:t>
            </w:r>
            <w:hyperlink r:id="rId12" w:history="1">
              <w:r w:rsidRPr="00155DC3">
                <w:rPr>
                  <w:rStyle w:val="Hyperlink"/>
                  <w:rFonts w:cstheme="minorHAnsi"/>
                  <w:sz w:val="20"/>
                  <w:szCs w:val="20"/>
                </w:rPr>
                <w:t>sandr</w:t>
              </w:r>
              <w:r w:rsidRPr="00155DC3">
                <w:rPr>
                  <w:rStyle w:val="Hyperlink"/>
                  <w:rFonts w:cstheme="minorHAnsi"/>
                  <w:sz w:val="20"/>
                  <w:szCs w:val="20"/>
                </w:rPr>
                <w:t>a</w:t>
              </w:r>
              <w:r w:rsidRPr="00155DC3">
                <w:rPr>
                  <w:rStyle w:val="Hyperlink"/>
                  <w:rFonts w:cstheme="minorHAnsi"/>
                  <w:sz w:val="20"/>
                  <w:szCs w:val="20"/>
                </w:rPr>
                <w:t>@square-egg.be</w:t>
              </w:r>
            </w:hyperlink>
            <w:r w:rsidRPr="00155DC3">
              <w:rPr>
                <w:rFonts w:cstheme="minorHAnsi"/>
                <w:sz w:val="20"/>
                <w:szCs w:val="20"/>
              </w:rPr>
              <w:t>, GSM 0497251816</w:t>
            </w:r>
          </w:p>
          <w:p w14:paraId="13669756" w14:textId="77777777" w:rsidR="00601435" w:rsidRDefault="00601435" w:rsidP="00601435">
            <w:pPr>
              <w:autoSpaceDE w:val="0"/>
              <w:autoSpaceDN w:val="0"/>
              <w:ind w:right="-12"/>
              <w:rPr>
                <w:rFonts w:cstheme="minorHAnsi"/>
                <w:sz w:val="20"/>
                <w:szCs w:val="20"/>
              </w:rPr>
            </w:pPr>
            <w:bookmarkStart w:id="0" w:name="_GoBack"/>
            <w:bookmarkEnd w:id="0"/>
          </w:p>
          <w:p w14:paraId="5294E02F" w14:textId="51004BBE" w:rsidR="00601435" w:rsidRPr="00601435" w:rsidRDefault="00601435" w:rsidP="00601435">
            <w:pPr>
              <w:autoSpaceDE w:val="0"/>
              <w:autoSpaceDN w:val="0"/>
              <w:spacing w:line="360" w:lineRule="auto"/>
              <w:ind w:right="-12"/>
              <w:rPr>
                <w:rFonts w:cstheme="minorHAnsi"/>
                <w:sz w:val="20"/>
                <w:szCs w:val="20"/>
              </w:rPr>
            </w:pPr>
          </w:p>
        </w:tc>
      </w:tr>
    </w:tbl>
    <w:p w14:paraId="62706AF7" w14:textId="77777777" w:rsidR="00B96152" w:rsidRPr="008F3643" w:rsidRDefault="00B96152" w:rsidP="00601435">
      <w:pPr>
        <w:spacing w:line="360" w:lineRule="auto"/>
        <w:rPr>
          <w:sz w:val="20"/>
          <w:szCs w:val="20"/>
          <w:lang w:val="fr-FR"/>
        </w:rPr>
      </w:pPr>
    </w:p>
    <w:sectPr w:rsidR="00B96152" w:rsidRPr="008F3643" w:rsidSect="009B0888">
      <w:pgSz w:w="11906" w:h="16838" w:code="9"/>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7D5656"/>
    <w:multiLevelType w:val="hybridMultilevel"/>
    <w:tmpl w:val="D76AB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F155298"/>
    <w:multiLevelType w:val="hybridMultilevel"/>
    <w:tmpl w:val="C41CF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AD"/>
    <w:rsid w:val="000073F8"/>
    <w:rsid w:val="00027749"/>
    <w:rsid w:val="00071B9B"/>
    <w:rsid w:val="000858EE"/>
    <w:rsid w:val="000A40BE"/>
    <w:rsid w:val="000A506B"/>
    <w:rsid w:val="000C4E49"/>
    <w:rsid w:val="000D3391"/>
    <w:rsid w:val="000E760D"/>
    <w:rsid w:val="00107EEE"/>
    <w:rsid w:val="00117583"/>
    <w:rsid w:val="00130311"/>
    <w:rsid w:val="001722AF"/>
    <w:rsid w:val="00185AC5"/>
    <w:rsid w:val="00191F42"/>
    <w:rsid w:val="001A0E67"/>
    <w:rsid w:val="001B0DF2"/>
    <w:rsid w:val="001D63CD"/>
    <w:rsid w:val="001E3452"/>
    <w:rsid w:val="001E5F7F"/>
    <w:rsid w:val="001E73AE"/>
    <w:rsid w:val="001F5338"/>
    <w:rsid w:val="00215DFE"/>
    <w:rsid w:val="002505B6"/>
    <w:rsid w:val="002568A6"/>
    <w:rsid w:val="002A1643"/>
    <w:rsid w:val="002A4D38"/>
    <w:rsid w:val="002B2012"/>
    <w:rsid w:val="003225ED"/>
    <w:rsid w:val="00324152"/>
    <w:rsid w:val="003558A1"/>
    <w:rsid w:val="003A72E9"/>
    <w:rsid w:val="003B4CFE"/>
    <w:rsid w:val="003E17A2"/>
    <w:rsid w:val="00405C36"/>
    <w:rsid w:val="00440B5D"/>
    <w:rsid w:val="00462BDB"/>
    <w:rsid w:val="00480769"/>
    <w:rsid w:val="00483734"/>
    <w:rsid w:val="004A2F21"/>
    <w:rsid w:val="004A2FA4"/>
    <w:rsid w:val="004B7ADB"/>
    <w:rsid w:val="004D649B"/>
    <w:rsid w:val="004F79AD"/>
    <w:rsid w:val="00512CD8"/>
    <w:rsid w:val="00524977"/>
    <w:rsid w:val="00571256"/>
    <w:rsid w:val="005767DB"/>
    <w:rsid w:val="00587057"/>
    <w:rsid w:val="0059117A"/>
    <w:rsid w:val="005C4958"/>
    <w:rsid w:val="005D3B99"/>
    <w:rsid w:val="005D776B"/>
    <w:rsid w:val="005F5E9D"/>
    <w:rsid w:val="00601435"/>
    <w:rsid w:val="00607C19"/>
    <w:rsid w:val="00611078"/>
    <w:rsid w:val="00612CCC"/>
    <w:rsid w:val="00614EFE"/>
    <w:rsid w:val="006316B5"/>
    <w:rsid w:val="006B53A1"/>
    <w:rsid w:val="006C1E1A"/>
    <w:rsid w:val="006D1434"/>
    <w:rsid w:val="006E712F"/>
    <w:rsid w:val="006E7EB9"/>
    <w:rsid w:val="006F50C4"/>
    <w:rsid w:val="00704628"/>
    <w:rsid w:val="007708B6"/>
    <w:rsid w:val="00781DFD"/>
    <w:rsid w:val="007C07DC"/>
    <w:rsid w:val="00816954"/>
    <w:rsid w:val="00853447"/>
    <w:rsid w:val="008657EA"/>
    <w:rsid w:val="008B418E"/>
    <w:rsid w:val="008D5C0A"/>
    <w:rsid w:val="008E6870"/>
    <w:rsid w:val="008F3643"/>
    <w:rsid w:val="0090490A"/>
    <w:rsid w:val="00953F3B"/>
    <w:rsid w:val="00962A49"/>
    <w:rsid w:val="009730C1"/>
    <w:rsid w:val="00987A99"/>
    <w:rsid w:val="00997390"/>
    <w:rsid w:val="009B0888"/>
    <w:rsid w:val="009E0E2E"/>
    <w:rsid w:val="009F1934"/>
    <w:rsid w:val="00A3528E"/>
    <w:rsid w:val="00A50875"/>
    <w:rsid w:val="00A61792"/>
    <w:rsid w:val="00A94CB9"/>
    <w:rsid w:val="00AC2A77"/>
    <w:rsid w:val="00AC3C18"/>
    <w:rsid w:val="00AD24B4"/>
    <w:rsid w:val="00AE78BF"/>
    <w:rsid w:val="00AE7BEA"/>
    <w:rsid w:val="00B11115"/>
    <w:rsid w:val="00B17683"/>
    <w:rsid w:val="00B772D0"/>
    <w:rsid w:val="00B86943"/>
    <w:rsid w:val="00B96152"/>
    <w:rsid w:val="00BC12EB"/>
    <w:rsid w:val="00BE1FE4"/>
    <w:rsid w:val="00BF0965"/>
    <w:rsid w:val="00C0119F"/>
    <w:rsid w:val="00C2045E"/>
    <w:rsid w:val="00C22931"/>
    <w:rsid w:val="00C30401"/>
    <w:rsid w:val="00C30DE9"/>
    <w:rsid w:val="00C83B45"/>
    <w:rsid w:val="00C83E56"/>
    <w:rsid w:val="00C84D48"/>
    <w:rsid w:val="00CA5A9F"/>
    <w:rsid w:val="00CC090F"/>
    <w:rsid w:val="00CD1268"/>
    <w:rsid w:val="00CD1C80"/>
    <w:rsid w:val="00CD3D49"/>
    <w:rsid w:val="00D45F55"/>
    <w:rsid w:val="00D53042"/>
    <w:rsid w:val="00D568EA"/>
    <w:rsid w:val="00D90869"/>
    <w:rsid w:val="00DA45E0"/>
    <w:rsid w:val="00DB4E25"/>
    <w:rsid w:val="00DD599E"/>
    <w:rsid w:val="00DD6522"/>
    <w:rsid w:val="00DF711C"/>
    <w:rsid w:val="00E50EF0"/>
    <w:rsid w:val="00E51E5F"/>
    <w:rsid w:val="00E53D35"/>
    <w:rsid w:val="00E861DE"/>
    <w:rsid w:val="00EB36DA"/>
    <w:rsid w:val="00F118BA"/>
    <w:rsid w:val="00F230C4"/>
    <w:rsid w:val="00F27CCB"/>
    <w:rsid w:val="00F3264B"/>
    <w:rsid w:val="00F43A2C"/>
    <w:rsid w:val="00F43AF9"/>
    <w:rsid w:val="00F4428F"/>
    <w:rsid w:val="00F677FD"/>
    <w:rsid w:val="00F7496E"/>
    <w:rsid w:val="00FE0707"/>
    <w:rsid w:val="00FE4A7D"/>
    <w:rsid w:val="01330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F41140"/>
  <w15:docId w15:val="{73066DF8-0D3F-43EF-855B-1154D756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rsid w:val="00AC3C18"/>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TekstzonderopmaakChar">
    <w:name w:val="Tekst zonder opmaak Char"/>
    <w:basedOn w:val="Standaardalinea-lettertype"/>
    <w:link w:val="Tekstzonderopmaak"/>
    <w:uiPriority w:val="99"/>
    <w:rsid w:val="00AC3C18"/>
    <w:rPr>
      <w:rFonts w:ascii="Times New Roman" w:eastAsia="MS Mincho" w:hAnsi="Times New Roman" w:cs="Times New Roman"/>
      <w:sz w:val="24"/>
      <w:szCs w:val="24"/>
      <w:lang w:eastAsia="ja-JP"/>
    </w:rPr>
  </w:style>
  <w:style w:type="character" w:styleId="Hyperlink">
    <w:name w:val="Hyperlink"/>
    <w:basedOn w:val="Standaardalinea-lettertype"/>
    <w:uiPriority w:val="99"/>
    <w:unhideWhenUsed/>
    <w:rsid w:val="00AC3C18"/>
    <w:rPr>
      <w:color w:val="0563C1" w:themeColor="hyperlink"/>
      <w:u w:val="single"/>
    </w:rPr>
  </w:style>
  <w:style w:type="paragraph" w:styleId="Normaalweb">
    <w:name w:val="Normal (Web)"/>
    <w:basedOn w:val="Standaard"/>
    <w:uiPriority w:val="99"/>
    <w:unhideWhenUsed/>
    <w:rsid w:val="00AC3C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1">
    <w:name w:val="Unresolved Mention1"/>
    <w:basedOn w:val="Standaardalinea-lettertype"/>
    <w:uiPriority w:val="99"/>
    <w:semiHidden/>
    <w:unhideWhenUsed/>
    <w:rsid w:val="00781DFD"/>
    <w:rPr>
      <w:color w:val="808080"/>
      <w:shd w:val="clear" w:color="auto" w:fill="E6E6E6"/>
    </w:rPr>
  </w:style>
  <w:style w:type="paragraph" w:styleId="Ballontekst">
    <w:name w:val="Balloon Text"/>
    <w:basedOn w:val="Standaard"/>
    <w:link w:val="BallontekstChar"/>
    <w:uiPriority w:val="99"/>
    <w:semiHidden/>
    <w:unhideWhenUsed/>
    <w:rsid w:val="009F193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1934"/>
    <w:rPr>
      <w:rFonts w:ascii="Segoe UI" w:hAnsi="Segoe UI" w:cs="Segoe UI"/>
      <w:sz w:val="18"/>
      <w:szCs w:val="18"/>
    </w:rPr>
  </w:style>
  <w:style w:type="character" w:styleId="Verwijzingopmerking">
    <w:name w:val="annotation reference"/>
    <w:basedOn w:val="Standaardalinea-lettertype"/>
    <w:uiPriority w:val="99"/>
    <w:semiHidden/>
    <w:unhideWhenUsed/>
    <w:rsid w:val="000C4E49"/>
    <w:rPr>
      <w:sz w:val="16"/>
      <w:szCs w:val="16"/>
    </w:rPr>
  </w:style>
  <w:style w:type="paragraph" w:styleId="Tekstopmerking">
    <w:name w:val="annotation text"/>
    <w:basedOn w:val="Standaard"/>
    <w:link w:val="TekstopmerkingChar"/>
    <w:uiPriority w:val="99"/>
    <w:semiHidden/>
    <w:unhideWhenUsed/>
    <w:rsid w:val="000C4E4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C4E49"/>
    <w:rPr>
      <w:sz w:val="20"/>
      <w:szCs w:val="20"/>
    </w:rPr>
  </w:style>
  <w:style w:type="paragraph" w:styleId="Onderwerpvanopmerking">
    <w:name w:val="annotation subject"/>
    <w:basedOn w:val="Tekstopmerking"/>
    <w:next w:val="Tekstopmerking"/>
    <w:link w:val="OnderwerpvanopmerkingChar"/>
    <w:uiPriority w:val="99"/>
    <w:semiHidden/>
    <w:unhideWhenUsed/>
    <w:rsid w:val="000C4E49"/>
    <w:rPr>
      <w:b/>
      <w:bCs/>
    </w:rPr>
  </w:style>
  <w:style w:type="character" w:customStyle="1" w:styleId="OnderwerpvanopmerkingChar">
    <w:name w:val="Onderwerp van opmerking Char"/>
    <w:basedOn w:val="TekstopmerkingChar"/>
    <w:link w:val="Onderwerpvanopmerking"/>
    <w:uiPriority w:val="99"/>
    <w:semiHidden/>
    <w:rsid w:val="000C4E49"/>
    <w:rPr>
      <w:b/>
      <w:bCs/>
      <w:sz w:val="20"/>
      <w:szCs w:val="20"/>
    </w:rPr>
  </w:style>
  <w:style w:type="paragraph" w:styleId="Lijstalinea">
    <w:name w:val="List Paragraph"/>
    <w:basedOn w:val="Standaard"/>
    <w:uiPriority w:val="34"/>
    <w:qFormat/>
    <w:rsid w:val="00CA5A9F"/>
    <w:pPr>
      <w:ind w:left="720"/>
      <w:contextualSpacing/>
    </w:pPr>
  </w:style>
  <w:style w:type="paragraph" w:styleId="Revisie">
    <w:name w:val="Revision"/>
    <w:hidden/>
    <w:uiPriority w:val="99"/>
    <w:semiHidden/>
    <w:rsid w:val="006B53A1"/>
    <w:pPr>
      <w:spacing w:after="0" w:line="240" w:lineRule="auto"/>
    </w:pPr>
  </w:style>
  <w:style w:type="character" w:styleId="Zwaar">
    <w:name w:val="Strong"/>
    <w:basedOn w:val="Standaardalinea-lettertype"/>
    <w:uiPriority w:val="22"/>
    <w:qFormat/>
    <w:rsid w:val="000A40BE"/>
    <w:rPr>
      <w:b/>
      <w:bCs/>
    </w:rPr>
  </w:style>
  <w:style w:type="character" w:styleId="Nadruk">
    <w:name w:val="Emphasis"/>
    <w:basedOn w:val="Standaardalinea-lettertype"/>
    <w:uiPriority w:val="20"/>
    <w:qFormat/>
    <w:rsid w:val="000A40BE"/>
    <w:rPr>
      <w:i/>
      <w:iCs/>
    </w:rPr>
  </w:style>
  <w:style w:type="character" w:customStyle="1" w:styleId="UnresolvedMention2">
    <w:name w:val="Unresolved Mention2"/>
    <w:basedOn w:val="Standaardalinea-lettertype"/>
    <w:uiPriority w:val="99"/>
    <w:semiHidden/>
    <w:unhideWhenUsed/>
    <w:rsid w:val="000A40BE"/>
    <w:rPr>
      <w:color w:val="808080"/>
      <w:shd w:val="clear" w:color="auto" w:fill="E6E6E6"/>
    </w:rPr>
  </w:style>
  <w:style w:type="table" w:styleId="Tabelraster">
    <w:name w:val="Table Grid"/>
    <w:basedOn w:val="Standaardtabel"/>
    <w:uiPriority w:val="39"/>
    <w:rsid w:val="00FE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kypec2ctextspan">
    <w:name w:val="skype_c2c_text_span"/>
    <w:rsid w:val="00AE7BEA"/>
  </w:style>
  <w:style w:type="character" w:styleId="Onopgelostemelding">
    <w:name w:val="Unresolved Mention"/>
    <w:basedOn w:val="Standaardalinea-lettertype"/>
    <w:uiPriority w:val="99"/>
    <w:semiHidden/>
    <w:unhideWhenUsed/>
    <w:rsid w:val="008F3643"/>
    <w:rPr>
      <w:color w:val="605E5C"/>
      <w:shd w:val="clear" w:color="auto" w:fill="E1DFDD"/>
    </w:rPr>
  </w:style>
  <w:style w:type="character" w:styleId="GevolgdeHyperlink">
    <w:name w:val="FollowedHyperlink"/>
    <w:basedOn w:val="Standaardalinea-lettertype"/>
    <w:uiPriority w:val="99"/>
    <w:semiHidden/>
    <w:unhideWhenUsed/>
    <w:rsid w:val="006014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590611">
      <w:bodyDiv w:val="1"/>
      <w:marLeft w:val="0"/>
      <w:marRight w:val="0"/>
      <w:marTop w:val="0"/>
      <w:marBottom w:val="0"/>
      <w:divBdr>
        <w:top w:val="none" w:sz="0" w:space="0" w:color="auto"/>
        <w:left w:val="none" w:sz="0" w:space="0" w:color="auto"/>
        <w:bottom w:val="none" w:sz="0" w:space="0" w:color="auto"/>
        <w:right w:val="none" w:sz="0" w:space="0" w:color="auto"/>
      </w:divBdr>
    </w:div>
    <w:div w:id="492062192">
      <w:bodyDiv w:val="1"/>
      <w:marLeft w:val="0"/>
      <w:marRight w:val="0"/>
      <w:marTop w:val="0"/>
      <w:marBottom w:val="0"/>
      <w:divBdr>
        <w:top w:val="none" w:sz="0" w:space="0" w:color="auto"/>
        <w:left w:val="none" w:sz="0" w:space="0" w:color="auto"/>
        <w:bottom w:val="none" w:sz="0" w:space="0" w:color="auto"/>
        <w:right w:val="none" w:sz="0" w:space="0" w:color="auto"/>
      </w:divBdr>
    </w:div>
    <w:div w:id="745033305">
      <w:bodyDiv w:val="1"/>
      <w:marLeft w:val="0"/>
      <w:marRight w:val="0"/>
      <w:marTop w:val="0"/>
      <w:marBottom w:val="0"/>
      <w:divBdr>
        <w:top w:val="none" w:sz="0" w:space="0" w:color="auto"/>
        <w:left w:val="none" w:sz="0" w:space="0" w:color="auto"/>
        <w:bottom w:val="none" w:sz="0" w:space="0" w:color="auto"/>
        <w:right w:val="none" w:sz="0" w:space="0" w:color="auto"/>
      </w:divBdr>
    </w:div>
    <w:div w:id="1022631768">
      <w:bodyDiv w:val="1"/>
      <w:marLeft w:val="0"/>
      <w:marRight w:val="0"/>
      <w:marTop w:val="0"/>
      <w:marBottom w:val="0"/>
      <w:divBdr>
        <w:top w:val="none" w:sz="0" w:space="0" w:color="auto"/>
        <w:left w:val="none" w:sz="0" w:space="0" w:color="auto"/>
        <w:bottom w:val="none" w:sz="0" w:space="0" w:color="auto"/>
        <w:right w:val="none" w:sz="0" w:space="0" w:color="auto"/>
      </w:divBdr>
    </w:div>
    <w:div w:id="1100299332">
      <w:bodyDiv w:val="1"/>
      <w:marLeft w:val="0"/>
      <w:marRight w:val="0"/>
      <w:marTop w:val="0"/>
      <w:marBottom w:val="0"/>
      <w:divBdr>
        <w:top w:val="none" w:sz="0" w:space="0" w:color="auto"/>
        <w:left w:val="none" w:sz="0" w:space="0" w:color="auto"/>
        <w:bottom w:val="none" w:sz="0" w:space="0" w:color="auto"/>
        <w:right w:val="none" w:sz="0" w:space="0" w:color="auto"/>
      </w:divBdr>
    </w:div>
    <w:div w:id="1145779143">
      <w:bodyDiv w:val="1"/>
      <w:marLeft w:val="0"/>
      <w:marRight w:val="0"/>
      <w:marTop w:val="0"/>
      <w:marBottom w:val="0"/>
      <w:divBdr>
        <w:top w:val="none" w:sz="0" w:space="0" w:color="auto"/>
        <w:left w:val="none" w:sz="0" w:space="0" w:color="auto"/>
        <w:bottom w:val="none" w:sz="0" w:space="0" w:color="auto"/>
        <w:right w:val="none" w:sz="0" w:space="0" w:color="auto"/>
      </w:divBdr>
    </w:div>
    <w:div w:id="18861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ndra@square-egg.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tomtom.com" TargetMode="External"/><Relationship Id="rId5" Type="http://schemas.openxmlformats.org/officeDocument/2006/relationships/styles" Target="styles.xml"/><Relationship Id="rId10" Type="http://schemas.openxmlformats.org/officeDocument/2006/relationships/hyperlink" Target="mailto:Zita.butler@tomtom.com" TargetMode="External"/><Relationship Id="rId4" Type="http://schemas.openxmlformats.org/officeDocument/2006/relationships/numbering" Target="numbering.xml"/><Relationship Id="rId9" Type="http://schemas.openxmlformats.org/officeDocument/2006/relationships/hyperlink" Target="http://www.tomto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15D542BF4CE04997A6F65ACC296D66" ma:contentTypeVersion="7" ma:contentTypeDescription="Create a new document." ma:contentTypeScope="" ma:versionID="dbf1cbe332baccc68ae2fc6cb943fbd9">
  <xsd:schema xmlns:xsd="http://www.w3.org/2001/XMLSchema" xmlns:xs="http://www.w3.org/2001/XMLSchema" xmlns:p="http://schemas.microsoft.com/office/2006/metadata/properties" xmlns:ns2="a3f9187a-0514-4d4e-aaf1-1e1ddbe5e6bf" xmlns:ns3="1f5da55c-fda4-4636-810f-d8a287a4a53b" targetNamespace="http://schemas.microsoft.com/office/2006/metadata/properties" ma:root="true" ma:fieldsID="7d29c106fc67a5c9046ab895fdbb6566" ns2:_="" ns3:_="">
    <xsd:import namespace="a3f9187a-0514-4d4e-aaf1-1e1ddbe5e6bf"/>
    <xsd:import namespace="1f5da55c-fda4-4636-810f-d8a287a4a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187a-0514-4d4e-aaf1-1e1ddbe5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5da55c-fda4-4636-810f-d8a287a4a5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55BF51-026E-49C1-AE45-1F021457BC46}">
  <ds:schemaRefs>
    <ds:schemaRef ds:uri="http://schemas.microsoft.com/sharepoint/v3/contenttype/forms"/>
  </ds:schemaRefs>
</ds:datastoreItem>
</file>

<file path=customXml/itemProps2.xml><?xml version="1.0" encoding="utf-8"?>
<ds:datastoreItem xmlns:ds="http://schemas.openxmlformats.org/officeDocument/2006/customXml" ds:itemID="{7267577E-1BAB-4F7B-8964-B0E76F9F24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8CA5F5-CC8F-4408-8258-785F94A88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187a-0514-4d4e-aaf1-1e1ddbe5e6bf"/>
    <ds:schemaRef ds:uri="1f5da55c-fda4-4636-810f-d8a287a4a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391</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Morrison</dc:creator>
  <cp:keywords/>
  <dc:description/>
  <cp:lastModifiedBy>Sandra Van Hauwaert</cp:lastModifiedBy>
  <cp:revision>3</cp:revision>
  <cp:lastPrinted>2018-09-12T13:01:00Z</cp:lastPrinted>
  <dcterms:created xsi:type="dcterms:W3CDTF">2019-03-06T11:58:00Z</dcterms:created>
  <dcterms:modified xsi:type="dcterms:W3CDTF">2019-03-06T12:12:00Z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0x0101001015D542BF4CE04997A6F65ACC296D66</vt:lpwstr>
  </property>
</Properties>
</file>